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E82" w:rsidRPr="00D22650" w:rsidRDefault="007C475A" w:rsidP="007C475A">
      <w:pPr>
        <w:jc w:val="center"/>
        <w:rPr>
          <w:rFonts w:ascii="標楷體" w:eastAsia="標楷體" w:hAnsi="標楷體"/>
        </w:rPr>
      </w:pPr>
      <w:r w:rsidRPr="00D22650">
        <w:rPr>
          <w:rFonts w:ascii="標楷體" w:eastAsia="標楷體" w:hAnsi="標楷體" w:hint="eastAsia"/>
          <w:sz w:val="32"/>
          <w:szCs w:val="32"/>
        </w:rPr>
        <w:t>開南大學休閒事業管理學系實習實施辦法</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 xml:space="preserve">97.11.04 </w:t>
      </w:r>
      <w:r w:rsidRPr="00D22650">
        <w:rPr>
          <w:rFonts w:ascii="Times New Roman" w:eastAsia="標楷體" w:hAnsi="Times New Roman" w:cs="Times New Roman"/>
          <w:kern w:val="0"/>
          <w:sz w:val="16"/>
          <w:szCs w:val="20"/>
        </w:rPr>
        <w:t>系</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會議通過</w:t>
      </w:r>
      <w:r w:rsidRPr="00D22650">
        <w:rPr>
          <w:rFonts w:ascii="Times New Roman" w:eastAsia="標楷體" w:hAnsi="Times New Roman" w:cs="Times New Roman"/>
          <w:kern w:val="0"/>
          <w:sz w:val="16"/>
          <w:szCs w:val="20"/>
        </w:rPr>
        <w:t xml:space="preserve"> </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97.12.3 97</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2</w:t>
      </w:r>
      <w:r w:rsidRPr="00D22650">
        <w:rPr>
          <w:rFonts w:ascii="Times New Roman" w:eastAsia="標楷體" w:hAnsi="Times New Roman" w:cs="Times New Roman"/>
          <w:kern w:val="0"/>
          <w:sz w:val="16"/>
          <w:szCs w:val="20"/>
        </w:rPr>
        <w:t>次院</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會議修正通過</w:t>
      </w:r>
      <w:r w:rsidRPr="00D22650">
        <w:rPr>
          <w:rFonts w:ascii="Times New Roman" w:eastAsia="標楷體" w:hAnsi="Times New Roman" w:cs="Times New Roman"/>
          <w:kern w:val="0"/>
          <w:sz w:val="16"/>
          <w:szCs w:val="20"/>
        </w:rPr>
        <w:t xml:space="preserve"> </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97.12.9 97</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2</w:t>
      </w:r>
      <w:r w:rsidRPr="00D22650">
        <w:rPr>
          <w:rFonts w:ascii="Times New Roman" w:eastAsia="標楷體" w:hAnsi="Times New Roman" w:cs="Times New Roman"/>
          <w:kern w:val="0"/>
          <w:sz w:val="16"/>
          <w:szCs w:val="20"/>
        </w:rPr>
        <w:t>次教務會議通過</w:t>
      </w:r>
      <w:r w:rsidRPr="00D22650">
        <w:rPr>
          <w:rFonts w:ascii="Times New Roman" w:eastAsia="標楷體" w:hAnsi="Times New Roman" w:cs="Times New Roman"/>
          <w:kern w:val="0"/>
          <w:sz w:val="16"/>
          <w:szCs w:val="20"/>
        </w:rPr>
        <w:t xml:space="preserve"> </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 xml:space="preserve">98.11.12 </w:t>
      </w:r>
      <w:r w:rsidRPr="00D22650">
        <w:rPr>
          <w:rFonts w:ascii="Times New Roman" w:eastAsia="標楷體" w:hAnsi="Times New Roman" w:cs="Times New Roman"/>
          <w:kern w:val="0"/>
          <w:sz w:val="16"/>
          <w:szCs w:val="20"/>
        </w:rPr>
        <w:t>系</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會議修正通過</w:t>
      </w:r>
      <w:r w:rsidRPr="00D22650">
        <w:rPr>
          <w:rFonts w:ascii="Times New Roman" w:eastAsia="標楷體" w:hAnsi="Times New Roman" w:cs="Times New Roman"/>
          <w:kern w:val="0"/>
          <w:sz w:val="16"/>
          <w:szCs w:val="20"/>
        </w:rPr>
        <w:t xml:space="preserve"> </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99.3.2 98</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5</w:t>
      </w:r>
      <w:r w:rsidRPr="00D22650">
        <w:rPr>
          <w:rFonts w:ascii="Times New Roman" w:eastAsia="標楷體" w:hAnsi="Times New Roman" w:cs="Times New Roman"/>
          <w:kern w:val="0"/>
          <w:sz w:val="16"/>
          <w:szCs w:val="20"/>
        </w:rPr>
        <w:t>次教務會議修正通過</w:t>
      </w:r>
      <w:r w:rsidRPr="00D22650">
        <w:rPr>
          <w:rFonts w:ascii="Times New Roman" w:eastAsia="標楷體" w:hAnsi="Times New Roman" w:cs="Times New Roman"/>
          <w:kern w:val="0"/>
          <w:sz w:val="16"/>
          <w:szCs w:val="20"/>
        </w:rPr>
        <w:t xml:space="preserve"> </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100.3.9 99</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4</w:t>
      </w:r>
      <w:r w:rsidRPr="00D22650">
        <w:rPr>
          <w:rFonts w:ascii="Times New Roman" w:eastAsia="標楷體" w:hAnsi="Times New Roman" w:cs="Times New Roman"/>
          <w:kern w:val="0"/>
          <w:sz w:val="16"/>
          <w:szCs w:val="20"/>
        </w:rPr>
        <w:t>次系</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會議修正通過</w:t>
      </w:r>
      <w:r w:rsidRPr="00D22650">
        <w:rPr>
          <w:rFonts w:ascii="Times New Roman" w:eastAsia="標楷體" w:hAnsi="Times New Roman" w:cs="Times New Roman"/>
          <w:kern w:val="0"/>
          <w:sz w:val="16"/>
          <w:szCs w:val="20"/>
        </w:rPr>
        <w:t xml:space="preserve"> </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100.03.22 99</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5</w:t>
      </w:r>
      <w:r w:rsidRPr="00D22650">
        <w:rPr>
          <w:rFonts w:ascii="Times New Roman" w:eastAsia="標楷體" w:hAnsi="Times New Roman" w:cs="Times New Roman"/>
          <w:kern w:val="0"/>
          <w:sz w:val="16"/>
          <w:szCs w:val="20"/>
        </w:rPr>
        <w:t>次院</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會議通過</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100.05.24 99</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7</w:t>
      </w:r>
      <w:r w:rsidRPr="00D22650">
        <w:rPr>
          <w:rFonts w:ascii="Times New Roman" w:eastAsia="標楷體" w:hAnsi="Times New Roman" w:cs="Times New Roman"/>
          <w:kern w:val="0"/>
          <w:sz w:val="16"/>
          <w:szCs w:val="20"/>
        </w:rPr>
        <w:t>次教務會議通</w:t>
      </w:r>
      <w:bookmarkStart w:id="0" w:name="_GoBack"/>
      <w:bookmarkEnd w:id="0"/>
      <w:r w:rsidRPr="00D22650">
        <w:rPr>
          <w:rFonts w:ascii="Times New Roman" w:eastAsia="標楷體" w:hAnsi="Times New Roman" w:cs="Times New Roman"/>
          <w:kern w:val="0"/>
          <w:sz w:val="16"/>
          <w:szCs w:val="20"/>
        </w:rPr>
        <w:t>過</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106.06.21 105</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11</w:t>
      </w:r>
      <w:r w:rsidRPr="00D22650">
        <w:rPr>
          <w:rFonts w:ascii="Times New Roman" w:eastAsia="標楷體" w:hAnsi="Times New Roman" w:cs="Times New Roman"/>
          <w:kern w:val="0"/>
          <w:sz w:val="16"/>
          <w:szCs w:val="20"/>
        </w:rPr>
        <w:t>次系</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會議修正通過</w:t>
      </w:r>
    </w:p>
    <w:p w:rsidR="007C475A" w:rsidRPr="00D22650" w:rsidRDefault="007C475A" w:rsidP="007C475A">
      <w:pPr>
        <w:autoSpaceDE w:val="0"/>
        <w:autoSpaceDN w:val="0"/>
        <w:adjustRightInd w:val="0"/>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106.10.17 106</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3</w:t>
      </w:r>
      <w:r w:rsidRPr="00D22650">
        <w:rPr>
          <w:rFonts w:ascii="Times New Roman" w:eastAsia="標楷體" w:hAnsi="Times New Roman" w:cs="Times New Roman"/>
          <w:kern w:val="0"/>
          <w:sz w:val="16"/>
          <w:szCs w:val="20"/>
        </w:rPr>
        <w:t>次院</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會議修正通過</w:t>
      </w:r>
    </w:p>
    <w:p w:rsidR="007C475A" w:rsidRPr="00D22650" w:rsidRDefault="007C475A" w:rsidP="007C475A">
      <w:pPr>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106.12.19 106</w:t>
      </w:r>
      <w:r w:rsidRPr="00D22650">
        <w:rPr>
          <w:rFonts w:ascii="Times New Roman" w:eastAsia="標楷體" w:hAnsi="Times New Roman" w:cs="Times New Roman"/>
          <w:kern w:val="0"/>
          <w:sz w:val="16"/>
          <w:szCs w:val="20"/>
        </w:rPr>
        <w:t>學年度第</w:t>
      </w:r>
      <w:r w:rsidRPr="00D22650">
        <w:rPr>
          <w:rFonts w:ascii="Times New Roman" w:eastAsia="標楷體" w:hAnsi="Times New Roman" w:cs="Times New Roman"/>
          <w:kern w:val="0"/>
          <w:sz w:val="16"/>
          <w:szCs w:val="20"/>
        </w:rPr>
        <w:t>3</w:t>
      </w:r>
      <w:r w:rsidRPr="00D22650">
        <w:rPr>
          <w:rFonts w:ascii="Times New Roman" w:eastAsia="標楷體" w:hAnsi="Times New Roman" w:cs="Times New Roman"/>
          <w:kern w:val="0"/>
          <w:sz w:val="16"/>
          <w:szCs w:val="20"/>
        </w:rPr>
        <w:t>次教務會議修正通過</w:t>
      </w:r>
    </w:p>
    <w:p w:rsidR="0037414B" w:rsidRPr="00D22650" w:rsidRDefault="0037414B" w:rsidP="0037414B">
      <w:pPr>
        <w:spacing w:line="240" w:lineRule="exact"/>
        <w:jc w:val="right"/>
        <w:rPr>
          <w:rFonts w:ascii="Times New Roman" w:eastAsia="標楷體" w:hAnsi="Times New Roman" w:cs="Times New Roman"/>
          <w:kern w:val="0"/>
          <w:sz w:val="16"/>
          <w:szCs w:val="20"/>
        </w:rPr>
      </w:pPr>
      <w:r w:rsidRPr="00D22650">
        <w:rPr>
          <w:rFonts w:ascii="Times New Roman" w:eastAsia="標楷體" w:hAnsi="Times New Roman" w:cs="Times New Roman"/>
          <w:kern w:val="0"/>
          <w:sz w:val="16"/>
          <w:szCs w:val="20"/>
        </w:rPr>
        <w:t>10</w:t>
      </w:r>
      <w:r w:rsidR="00DD2347" w:rsidRPr="00D22650">
        <w:rPr>
          <w:rFonts w:ascii="Times New Roman" w:eastAsia="標楷體" w:hAnsi="Times New Roman" w:cs="Times New Roman"/>
          <w:kern w:val="0"/>
          <w:sz w:val="16"/>
          <w:szCs w:val="20"/>
        </w:rPr>
        <w:t>8</w:t>
      </w:r>
      <w:r w:rsidRPr="00D22650">
        <w:rPr>
          <w:rFonts w:ascii="Times New Roman" w:eastAsia="標楷體" w:hAnsi="Times New Roman" w:cs="Times New Roman"/>
          <w:kern w:val="0"/>
          <w:sz w:val="16"/>
          <w:szCs w:val="20"/>
        </w:rPr>
        <w:t>.</w:t>
      </w:r>
      <w:r w:rsidR="00DD2347" w:rsidRPr="00D22650">
        <w:rPr>
          <w:rFonts w:ascii="Times New Roman" w:eastAsia="標楷體" w:hAnsi="Times New Roman" w:cs="Times New Roman"/>
          <w:kern w:val="0"/>
          <w:sz w:val="16"/>
          <w:szCs w:val="20"/>
        </w:rPr>
        <w:t>12</w:t>
      </w:r>
      <w:r w:rsidRPr="00D22650">
        <w:rPr>
          <w:rFonts w:ascii="Times New Roman" w:eastAsia="標楷體" w:hAnsi="Times New Roman" w:cs="Times New Roman"/>
          <w:kern w:val="0"/>
          <w:sz w:val="16"/>
          <w:szCs w:val="20"/>
        </w:rPr>
        <w:t>.</w:t>
      </w:r>
      <w:r w:rsidR="00DD2347" w:rsidRPr="00D22650">
        <w:rPr>
          <w:rFonts w:ascii="Times New Roman" w:eastAsia="標楷體" w:hAnsi="Times New Roman" w:cs="Times New Roman"/>
          <w:kern w:val="0"/>
          <w:sz w:val="16"/>
          <w:szCs w:val="20"/>
        </w:rPr>
        <w:t>04</w:t>
      </w:r>
      <w:r w:rsidRPr="00D22650">
        <w:rPr>
          <w:rFonts w:ascii="Times New Roman" w:eastAsia="標楷體" w:hAnsi="Times New Roman" w:cs="Times New Roman"/>
          <w:kern w:val="0"/>
          <w:sz w:val="16"/>
          <w:szCs w:val="20"/>
        </w:rPr>
        <w:t xml:space="preserve"> 108</w:t>
      </w:r>
      <w:r w:rsidRPr="00D22650">
        <w:rPr>
          <w:rFonts w:ascii="Times New Roman" w:eastAsia="標楷體" w:hAnsi="Times New Roman" w:cs="Times New Roman"/>
          <w:kern w:val="0"/>
          <w:sz w:val="16"/>
          <w:szCs w:val="20"/>
        </w:rPr>
        <w:t>學年度第</w:t>
      </w:r>
      <w:r w:rsidR="00DD2347" w:rsidRPr="00D22650">
        <w:rPr>
          <w:rFonts w:ascii="Times New Roman" w:eastAsia="標楷體" w:hAnsi="Times New Roman" w:cs="Times New Roman"/>
          <w:kern w:val="0"/>
          <w:sz w:val="16"/>
          <w:szCs w:val="20"/>
        </w:rPr>
        <w:t>5</w:t>
      </w:r>
      <w:r w:rsidRPr="00D22650">
        <w:rPr>
          <w:rFonts w:ascii="Times New Roman" w:eastAsia="標楷體" w:hAnsi="Times New Roman" w:cs="Times New Roman"/>
          <w:kern w:val="0"/>
          <w:sz w:val="16"/>
          <w:szCs w:val="20"/>
        </w:rPr>
        <w:t>次院</w:t>
      </w:r>
      <w:proofErr w:type="gramStart"/>
      <w:r w:rsidRPr="00D22650">
        <w:rPr>
          <w:rFonts w:ascii="Times New Roman" w:eastAsia="標楷體" w:hAnsi="Times New Roman" w:cs="Times New Roman"/>
          <w:kern w:val="0"/>
          <w:sz w:val="16"/>
          <w:szCs w:val="20"/>
        </w:rPr>
        <w:t>務</w:t>
      </w:r>
      <w:proofErr w:type="gramEnd"/>
      <w:r w:rsidRPr="00D22650">
        <w:rPr>
          <w:rFonts w:ascii="Times New Roman" w:eastAsia="標楷體" w:hAnsi="Times New Roman" w:cs="Times New Roman"/>
          <w:kern w:val="0"/>
          <w:sz w:val="16"/>
          <w:szCs w:val="20"/>
        </w:rPr>
        <w:t>會議修正通過</w:t>
      </w:r>
    </w:p>
    <w:p w:rsidR="00582205"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一 條 開南大學休閒事業管理學系（以下簡稱本系）學生在四年的修業</w:t>
      </w:r>
      <w:proofErr w:type="gramStart"/>
      <w:r w:rsidRPr="00D22650">
        <w:rPr>
          <w:rFonts w:ascii="標楷體" w:eastAsia="標楷體" w:hAnsi="標楷體" w:hint="eastAsia"/>
        </w:rPr>
        <w:t>期間，</w:t>
      </w:r>
      <w:proofErr w:type="gramEnd"/>
      <w:r w:rsidRPr="00D22650">
        <w:rPr>
          <w:rFonts w:ascii="標楷體" w:eastAsia="標楷體" w:hAnsi="標楷體" w:hint="eastAsia"/>
        </w:rPr>
        <w:t>需於二升三或三升四年級暑假期間至校外實習，以達到理論與實務相輔相成的目的。實習為</w:t>
      </w:r>
      <w:r w:rsidR="00582205" w:rsidRPr="00D22650">
        <w:rPr>
          <w:rFonts w:ascii="標楷體" w:eastAsia="標楷體" w:hAnsi="標楷體" w:hint="eastAsia"/>
        </w:rPr>
        <w:t>必修</w:t>
      </w:r>
      <w:proofErr w:type="gramStart"/>
      <w:r w:rsidRPr="00D22650">
        <w:rPr>
          <w:rFonts w:ascii="標楷體" w:eastAsia="標楷體" w:hAnsi="標楷體" w:hint="eastAsia"/>
        </w:rPr>
        <w:t>三</w:t>
      </w:r>
      <w:proofErr w:type="gramEnd"/>
      <w:r w:rsidRPr="00D22650">
        <w:rPr>
          <w:rFonts w:ascii="標楷體" w:eastAsia="標楷體" w:hAnsi="標楷體" w:hint="eastAsia"/>
        </w:rPr>
        <w:t>學分，實習時間（建議為7月1 日至8 月31 日）為暑假，實習時數</w:t>
      </w:r>
      <w:r w:rsidR="00922B23" w:rsidRPr="00D22650">
        <w:rPr>
          <w:rFonts w:ascii="標楷體" w:eastAsia="標楷體" w:hAnsi="標楷體" w:hint="eastAsia"/>
        </w:rPr>
        <w:t>為240小時</w:t>
      </w:r>
      <w:r w:rsidRPr="00D22650">
        <w:rPr>
          <w:rFonts w:ascii="標楷體" w:eastAsia="標楷體" w:hAnsi="標楷體" w:hint="eastAsia"/>
        </w:rPr>
        <w:t>。</w:t>
      </w:r>
      <w:r w:rsidR="00582205" w:rsidRPr="00D22650">
        <w:rPr>
          <w:rFonts w:ascii="標楷體" w:eastAsia="標楷體" w:hAnsi="標楷體" w:hint="eastAsia"/>
        </w:rPr>
        <w:t>申請</w:t>
      </w:r>
      <w:proofErr w:type="gramStart"/>
      <w:r w:rsidR="00582205" w:rsidRPr="00D22650">
        <w:rPr>
          <w:rFonts w:ascii="標楷體" w:eastAsia="標楷體" w:hAnsi="標楷體" w:hint="eastAsia"/>
        </w:rPr>
        <w:t>修讀學</w:t>
      </w:r>
      <w:proofErr w:type="gramEnd"/>
      <w:r w:rsidR="00582205" w:rsidRPr="00D22650">
        <w:rPr>
          <w:rFonts w:ascii="標楷體" w:eastAsia="標楷體" w:hAnsi="標楷體" w:hint="eastAsia"/>
        </w:rPr>
        <w:t>、碩士五年一貫學程獲准、申請海外交換學生獲錄取、甄選大學儲備軍官訓練團(ROTC)獲錄取、經教育部特殊教育學生鑑定通過之特殊教育學生及因特殊因素未能至校外實習之學生，應於實習遴選作業前向本系申請告知，並經本系學生實習委員會決議同意後，得由本系安排校內實習或另行協助其他適當之安排。</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二 條 實習包含校外實習與校內實習課程。學生應先進行校外實習後，再修習四上必修課程「實習（三學分）」，並於課堂報告實習心得，提交五千字以上之心得報告一份， 實習成績由實習單位與本系實習授課老師共同評分。</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三 條 本系於學生實習前調查學生意向後，遴選優良休閒事業機構，</w:t>
      </w:r>
      <w:proofErr w:type="gramStart"/>
      <w:r w:rsidRPr="00D22650">
        <w:rPr>
          <w:rFonts w:ascii="標楷體" w:eastAsia="標楷體" w:hAnsi="標楷體" w:hint="eastAsia"/>
        </w:rPr>
        <w:t>採</w:t>
      </w:r>
      <w:proofErr w:type="gramEnd"/>
      <w:r w:rsidRPr="00D22650">
        <w:rPr>
          <w:rFonts w:ascii="標楷體" w:eastAsia="標楷體" w:hAnsi="標楷體" w:hint="eastAsia"/>
        </w:rPr>
        <w:t>統一分發作業。實習作業</w:t>
      </w:r>
      <w:proofErr w:type="gramStart"/>
      <w:r w:rsidRPr="00D22650">
        <w:rPr>
          <w:rFonts w:ascii="標楷體" w:eastAsia="標楷體" w:hAnsi="標楷體" w:hint="eastAsia"/>
        </w:rPr>
        <w:t>流程依系定</w:t>
      </w:r>
      <w:proofErr w:type="gramEnd"/>
      <w:r w:rsidRPr="00D22650">
        <w:rPr>
          <w:rFonts w:ascii="標楷體" w:eastAsia="標楷體" w:hAnsi="標楷體" w:hint="eastAsia"/>
        </w:rPr>
        <w:t>之</w:t>
      </w:r>
      <w:r w:rsidR="00DB57E8" w:rsidRPr="00D22650">
        <w:rPr>
          <w:rFonts w:ascii="標楷體" w:eastAsia="標楷體" w:hAnsi="標楷體" w:hint="eastAsia"/>
        </w:rPr>
        <w:t>學生</w:t>
      </w:r>
      <w:r w:rsidRPr="00D22650">
        <w:rPr>
          <w:rFonts w:ascii="標楷體" w:eastAsia="標楷體" w:hAnsi="標楷體" w:hint="eastAsia"/>
        </w:rPr>
        <w:t>實習作業流程辦理，有關實習作業聯絡事項，統籌由系辦執行。</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四 條 校外實習名額及條件由休閒事業相關機構提供，學生於選填志願後，由本系學生實習委員會依學業、操行等項目排序，再安排學生依</w:t>
      </w:r>
      <w:proofErr w:type="gramStart"/>
      <w:r w:rsidRPr="00D22650">
        <w:rPr>
          <w:rFonts w:ascii="標楷體" w:eastAsia="標楷體" w:hAnsi="標楷體" w:hint="eastAsia"/>
        </w:rPr>
        <w:t>志願序至實習</w:t>
      </w:r>
      <w:proofErr w:type="gramEnd"/>
      <w:r w:rsidRPr="00D22650">
        <w:rPr>
          <w:rFonts w:ascii="標楷體" w:eastAsia="標楷體" w:hAnsi="標楷體" w:hint="eastAsia"/>
        </w:rPr>
        <w:t>機構面談，於約定面談時間無故不到者，送</w:t>
      </w:r>
      <w:r w:rsidR="003823B7" w:rsidRPr="00D22650">
        <w:rPr>
          <w:rFonts w:ascii="標楷體" w:eastAsia="標楷體" w:hAnsi="標楷體" w:hint="eastAsia"/>
        </w:rPr>
        <w:t>學生</w:t>
      </w:r>
      <w:r w:rsidRPr="00D22650">
        <w:rPr>
          <w:rFonts w:ascii="標楷體" w:eastAsia="標楷體" w:hAnsi="標楷體" w:hint="eastAsia"/>
        </w:rPr>
        <w:t>實習委員會議處；經面談錄取後，不得再行更改。因特殊因素而未能到校外實習之學生，經本系</w:t>
      </w:r>
      <w:r w:rsidR="003823B7" w:rsidRPr="00D22650">
        <w:rPr>
          <w:rFonts w:ascii="標楷體" w:eastAsia="標楷體" w:hAnsi="標楷體" w:hint="eastAsia"/>
        </w:rPr>
        <w:t>學生</w:t>
      </w:r>
      <w:r w:rsidRPr="00D22650">
        <w:rPr>
          <w:rFonts w:ascii="標楷體" w:eastAsia="標楷體" w:hAnsi="標楷體" w:hint="eastAsia"/>
        </w:rPr>
        <w:t>實習委員會審查通過，得另行安排。</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五 條 實習期間由本系</w:t>
      </w:r>
      <w:r w:rsidR="003823B7" w:rsidRPr="00D22650">
        <w:rPr>
          <w:rFonts w:ascii="標楷體" w:eastAsia="標楷體" w:hAnsi="標楷體" w:hint="eastAsia"/>
        </w:rPr>
        <w:t>學生</w:t>
      </w:r>
      <w:r w:rsidRPr="00D22650">
        <w:rPr>
          <w:rFonts w:ascii="標楷體" w:eastAsia="標楷體" w:hAnsi="標楷體" w:hint="eastAsia"/>
        </w:rPr>
        <w:t>實習委員會（另依設置要點成立）之教師代表(即本系實習授課老師)，與實習單位人員組成實習合作小組，不定期召開協調會，負責督導學生實習與生活管理。實習</w:t>
      </w:r>
      <w:proofErr w:type="gramStart"/>
      <w:r w:rsidRPr="00D22650">
        <w:rPr>
          <w:rFonts w:ascii="標楷體" w:eastAsia="標楷體" w:hAnsi="標楷體" w:hint="eastAsia"/>
        </w:rPr>
        <w:t>期間，</w:t>
      </w:r>
      <w:proofErr w:type="gramEnd"/>
      <w:r w:rsidRPr="00D22650">
        <w:rPr>
          <w:rFonts w:ascii="標楷體" w:eastAsia="標楷體" w:hAnsi="標楷體" w:hint="eastAsia"/>
        </w:rPr>
        <w:t>學生之言行須符合校規規定。若有違反情形則依本校學生輔導與獎懲辦法之規定辦理。</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六 條 實習期間學生除接受實習合作小組管理外，應接受實習單位主管之督</w:t>
      </w:r>
      <w:r w:rsidRPr="00D22650">
        <w:rPr>
          <w:rFonts w:ascii="標楷體" w:eastAsia="標楷體" w:hAnsi="標楷體" w:hint="eastAsia"/>
        </w:rPr>
        <w:lastRenderedPageBreak/>
        <w:t>導，並遵照既定的機構政策及工作規則。</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七 條 實習學生不得擅自解約及更換實習機構。違者送</w:t>
      </w:r>
      <w:r w:rsidR="003823B7" w:rsidRPr="00D22650">
        <w:rPr>
          <w:rFonts w:ascii="標楷體" w:eastAsia="標楷體" w:hAnsi="標楷體" w:hint="eastAsia"/>
        </w:rPr>
        <w:t>學生</w:t>
      </w:r>
      <w:r w:rsidRPr="00D22650">
        <w:rPr>
          <w:rFonts w:ascii="標楷體" w:eastAsia="標楷體" w:hAnsi="標楷體" w:hint="eastAsia"/>
        </w:rPr>
        <w:t>實習委員會，依情節輕重予以懲處。</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八 條 實習期間因故有難以履行實習合約者，應先向</w:t>
      </w:r>
      <w:r w:rsidR="003823B7" w:rsidRPr="00D22650">
        <w:rPr>
          <w:rFonts w:ascii="標楷體" w:eastAsia="標楷體" w:hAnsi="標楷體" w:hint="eastAsia"/>
        </w:rPr>
        <w:t>學生</w:t>
      </w:r>
      <w:r w:rsidRPr="00D22650">
        <w:rPr>
          <w:rFonts w:ascii="標楷體" w:eastAsia="標楷體" w:hAnsi="標楷體" w:hint="eastAsia"/>
        </w:rPr>
        <w:t>實習委員會提出申請，並依</w:t>
      </w:r>
      <w:r w:rsidR="003823B7" w:rsidRPr="00D22650">
        <w:rPr>
          <w:rFonts w:ascii="標楷體" w:eastAsia="標楷體" w:hAnsi="標楷體" w:hint="eastAsia"/>
        </w:rPr>
        <w:t>學生</w:t>
      </w:r>
      <w:r w:rsidRPr="00D22650">
        <w:rPr>
          <w:rFonts w:ascii="標楷體" w:eastAsia="標楷體" w:hAnsi="標楷體" w:hint="eastAsia"/>
        </w:rPr>
        <w:t>實習委員會決議辦理。</w:t>
      </w:r>
    </w:p>
    <w:p w:rsidR="007C475A" w:rsidRPr="00D22650" w:rsidRDefault="007C475A" w:rsidP="007C475A">
      <w:pPr>
        <w:ind w:left="1080" w:hangingChars="450" w:hanging="1080"/>
        <w:rPr>
          <w:rFonts w:ascii="標楷體" w:eastAsia="標楷體" w:hAnsi="標楷體"/>
        </w:rPr>
      </w:pPr>
      <w:r w:rsidRPr="00D22650">
        <w:rPr>
          <w:rFonts w:ascii="標楷體" w:eastAsia="標楷體" w:hAnsi="標楷體" w:hint="eastAsia"/>
        </w:rPr>
        <w:t>第 九 條 實習期間實習單位應安排技能訓練課程，不使學生擔任非休閒事業相關及危險之工作。</w:t>
      </w:r>
    </w:p>
    <w:p w:rsidR="007C475A" w:rsidRPr="00D22650" w:rsidRDefault="007C475A" w:rsidP="007C475A">
      <w:pPr>
        <w:ind w:left="1080" w:hangingChars="450" w:hanging="1080"/>
        <w:rPr>
          <w:rFonts w:ascii="標楷體" w:eastAsia="標楷體" w:hAnsi="標楷體"/>
          <w:strike/>
        </w:rPr>
      </w:pPr>
      <w:r w:rsidRPr="00D22650">
        <w:rPr>
          <w:rFonts w:ascii="標楷體" w:eastAsia="標楷體" w:hAnsi="標楷體" w:hint="eastAsia"/>
        </w:rPr>
        <w:t>第 十 條</w:t>
      </w:r>
      <w:r w:rsidR="00D22650" w:rsidRPr="00D22650">
        <w:rPr>
          <w:rFonts w:ascii="標楷體" w:eastAsia="標楷體" w:hAnsi="標楷體" w:hint="eastAsia"/>
        </w:rPr>
        <w:t xml:space="preserve"> </w:t>
      </w:r>
      <w:r w:rsidR="00D41965" w:rsidRPr="00D22650">
        <w:rPr>
          <w:rFonts w:ascii="標楷體" w:eastAsia="標楷體" w:hAnsi="標楷體" w:hint="eastAsia"/>
        </w:rPr>
        <w:t>本辦法未盡事項，依本校學生實習</w:t>
      </w:r>
      <w:r w:rsidR="004862C7" w:rsidRPr="00D22650">
        <w:rPr>
          <w:rFonts w:ascii="標楷體" w:eastAsia="標楷體" w:hAnsi="標楷體" w:hint="eastAsia"/>
        </w:rPr>
        <w:t>實施</w:t>
      </w:r>
      <w:r w:rsidR="00D41965" w:rsidRPr="00D22650">
        <w:rPr>
          <w:rFonts w:ascii="標楷體" w:eastAsia="標楷體" w:hAnsi="標楷體" w:hint="eastAsia"/>
        </w:rPr>
        <w:t>辦法、學生實習</w:t>
      </w:r>
      <w:r w:rsidR="004862C7" w:rsidRPr="00D22650">
        <w:rPr>
          <w:rFonts w:ascii="標楷體" w:eastAsia="標楷體" w:hAnsi="標楷體" w:hint="eastAsia"/>
        </w:rPr>
        <w:t>合作三方</w:t>
      </w:r>
      <w:r w:rsidR="00D41965" w:rsidRPr="00D22650">
        <w:rPr>
          <w:rFonts w:ascii="標楷體" w:eastAsia="標楷體" w:hAnsi="標楷體" w:hint="eastAsia"/>
        </w:rPr>
        <w:t>合約書及政府相關法令規定辦理。</w:t>
      </w:r>
    </w:p>
    <w:p w:rsidR="00D41965" w:rsidRPr="00D22650" w:rsidRDefault="007C475A" w:rsidP="00D22650">
      <w:pPr>
        <w:ind w:left="1320" w:hangingChars="550" w:hanging="1320"/>
        <w:rPr>
          <w:rFonts w:ascii="標楷體" w:eastAsia="標楷體" w:hAnsi="標楷體"/>
        </w:rPr>
      </w:pPr>
      <w:r w:rsidRPr="00D22650">
        <w:rPr>
          <w:rFonts w:ascii="標楷體" w:eastAsia="標楷體" w:hAnsi="標楷體" w:hint="eastAsia"/>
        </w:rPr>
        <w:t>第 十一 條 本辦法經系</w:t>
      </w:r>
      <w:proofErr w:type="gramStart"/>
      <w:r w:rsidRPr="00D22650">
        <w:rPr>
          <w:rFonts w:ascii="標楷體" w:eastAsia="標楷體" w:hAnsi="標楷體" w:hint="eastAsia"/>
        </w:rPr>
        <w:t>務</w:t>
      </w:r>
      <w:proofErr w:type="gramEnd"/>
      <w:r w:rsidRPr="00D22650">
        <w:rPr>
          <w:rFonts w:ascii="標楷體" w:eastAsia="標楷體" w:hAnsi="標楷體" w:hint="eastAsia"/>
        </w:rPr>
        <w:t>會議</w:t>
      </w:r>
      <w:r w:rsidR="00582205" w:rsidRPr="00D22650">
        <w:rPr>
          <w:rFonts w:ascii="標楷體" w:eastAsia="標楷體" w:hAnsi="標楷體" w:hint="eastAsia"/>
        </w:rPr>
        <w:t>及院</w:t>
      </w:r>
      <w:proofErr w:type="gramStart"/>
      <w:r w:rsidR="00582205" w:rsidRPr="00D22650">
        <w:rPr>
          <w:rFonts w:ascii="標楷體" w:eastAsia="標楷體" w:hAnsi="標楷體" w:hint="eastAsia"/>
        </w:rPr>
        <w:t>務</w:t>
      </w:r>
      <w:proofErr w:type="gramEnd"/>
      <w:r w:rsidR="00582205" w:rsidRPr="00D22650">
        <w:rPr>
          <w:rFonts w:ascii="標楷體" w:eastAsia="標楷體" w:hAnsi="標楷體" w:hint="eastAsia"/>
        </w:rPr>
        <w:t>會議通過</w:t>
      </w:r>
      <w:r w:rsidRPr="00D22650">
        <w:rPr>
          <w:rFonts w:ascii="標楷體" w:eastAsia="標楷體" w:hAnsi="標楷體" w:hint="eastAsia"/>
        </w:rPr>
        <w:t>後實施，修正時亦同。</w:t>
      </w:r>
    </w:p>
    <w:sectPr w:rsidR="00D41965" w:rsidRPr="00D2265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C56" w:rsidRDefault="00133C56" w:rsidP="00597B45">
      <w:r>
        <w:separator/>
      </w:r>
    </w:p>
  </w:endnote>
  <w:endnote w:type="continuationSeparator" w:id="0">
    <w:p w:rsidR="00133C56" w:rsidRDefault="00133C56" w:rsidP="00597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C56" w:rsidRDefault="00133C56" w:rsidP="00597B45">
      <w:r>
        <w:separator/>
      </w:r>
    </w:p>
  </w:footnote>
  <w:footnote w:type="continuationSeparator" w:id="0">
    <w:p w:rsidR="00133C56" w:rsidRDefault="00133C56" w:rsidP="00597B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75A"/>
    <w:rsid w:val="00133C56"/>
    <w:rsid w:val="0037414B"/>
    <w:rsid w:val="003823B7"/>
    <w:rsid w:val="003A565A"/>
    <w:rsid w:val="004862C7"/>
    <w:rsid w:val="00582205"/>
    <w:rsid w:val="00597B45"/>
    <w:rsid w:val="00692B16"/>
    <w:rsid w:val="007C475A"/>
    <w:rsid w:val="007D4180"/>
    <w:rsid w:val="00922B23"/>
    <w:rsid w:val="00AA2B3E"/>
    <w:rsid w:val="00C02CD3"/>
    <w:rsid w:val="00C14743"/>
    <w:rsid w:val="00D22650"/>
    <w:rsid w:val="00D41965"/>
    <w:rsid w:val="00DA616A"/>
    <w:rsid w:val="00DB57E8"/>
    <w:rsid w:val="00DD23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C475A"/>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597B45"/>
    <w:pPr>
      <w:tabs>
        <w:tab w:val="center" w:pos="4153"/>
        <w:tab w:val="right" w:pos="8306"/>
      </w:tabs>
      <w:snapToGrid w:val="0"/>
    </w:pPr>
    <w:rPr>
      <w:sz w:val="20"/>
      <w:szCs w:val="20"/>
    </w:rPr>
  </w:style>
  <w:style w:type="character" w:customStyle="1" w:styleId="a4">
    <w:name w:val="頁首 字元"/>
    <w:basedOn w:val="a0"/>
    <w:link w:val="a3"/>
    <w:uiPriority w:val="99"/>
    <w:rsid w:val="00597B45"/>
    <w:rPr>
      <w:sz w:val="20"/>
      <w:szCs w:val="20"/>
    </w:rPr>
  </w:style>
  <w:style w:type="paragraph" w:styleId="a5">
    <w:name w:val="footer"/>
    <w:basedOn w:val="a"/>
    <w:link w:val="a6"/>
    <w:uiPriority w:val="99"/>
    <w:unhideWhenUsed/>
    <w:rsid w:val="00597B45"/>
    <w:pPr>
      <w:tabs>
        <w:tab w:val="center" w:pos="4153"/>
        <w:tab w:val="right" w:pos="8306"/>
      </w:tabs>
      <w:snapToGrid w:val="0"/>
    </w:pPr>
    <w:rPr>
      <w:sz w:val="20"/>
      <w:szCs w:val="20"/>
    </w:rPr>
  </w:style>
  <w:style w:type="character" w:customStyle="1" w:styleId="a6">
    <w:name w:val="頁尾 字元"/>
    <w:basedOn w:val="a0"/>
    <w:link w:val="a5"/>
    <w:uiPriority w:val="99"/>
    <w:rsid w:val="00597B4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C475A"/>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597B45"/>
    <w:pPr>
      <w:tabs>
        <w:tab w:val="center" w:pos="4153"/>
        <w:tab w:val="right" w:pos="8306"/>
      </w:tabs>
      <w:snapToGrid w:val="0"/>
    </w:pPr>
    <w:rPr>
      <w:sz w:val="20"/>
      <w:szCs w:val="20"/>
    </w:rPr>
  </w:style>
  <w:style w:type="character" w:customStyle="1" w:styleId="a4">
    <w:name w:val="頁首 字元"/>
    <w:basedOn w:val="a0"/>
    <w:link w:val="a3"/>
    <w:uiPriority w:val="99"/>
    <w:rsid w:val="00597B45"/>
    <w:rPr>
      <w:sz w:val="20"/>
      <w:szCs w:val="20"/>
    </w:rPr>
  </w:style>
  <w:style w:type="paragraph" w:styleId="a5">
    <w:name w:val="footer"/>
    <w:basedOn w:val="a"/>
    <w:link w:val="a6"/>
    <w:uiPriority w:val="99"/>
    <w:unhideWhenUsed/>
    <w:rsid w:val="00597B45"/>
    <w:pPr>
      <w:tabs>
        <w:tab w:val="center" w:pos="4153"/>
        <w:tab w:val="right" w:pos="8306"/>
      </w:tabs>
      <w:snapToGrid w:val="0"/>
    </w:pPr>
    <w:rPr>
      <w:sz w:val="20"/>
      <w:szCs w:val="20"/>
    </w:rPr>
  </w:style>
  <w:style w:type="character" w:customStyle="1" w:styleId="a6">
    <w:name w:val="頁尾 字元"/>
    <w:basedOn w:val="a0"/>
    <w:link w:val="a5"/>
    <w:uiPriority w:val="99"/>
    <w:rsid w:val="00597B4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knuuser</cp:lastModifiedBy>
  <cp:revision>12</cp:revision>
  <dcterms:created xsi:type="dcterms:W3CDTF">2019-11-14T08:31:00Z</dcterms:created>
  <dcterms:modified xsi:type="dcterms:W3CDTF">2020-04-10T04:20:00Z</dcterms:modified>
</cp:coreProperties>
</file>